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922D0" w14:textId="1D79448F" w:rsidR="00DC7EE7" w:rsidRPr="00BB1CEA" w:rsidRDefault="00DC7EE7" w:rsidP="00BB1CEA">
      <w:pPr>
        <w:spacing w:before="100" w:beforeAutospacing="1" w:after="100" w:afterAutospacing="1"/>
        <w:jc w:val="center"/>
        <w:rPr>
          <w:rFonts w:ascii="Times New Roman" w:hAnsi="Times New Roman" w:cs="Times New Roman"/>
        </w:rPr>
      </w:pPr>
      <w:r w:rsidRPr="00764E8C">
        <w:rPr>
          <w:rFonts w:ascii="Calibri,Bold" w:hAnsi="Calibri,Bold" w:cs="Times New Roman"/>
          <w:sz w:val="28"/>
          <w:szCs w:val="28"/>
        </w:rPr>
        <w:t xml:space="preserve">Dermal Fillers: </w:t>
      </w:r>
      <w:r>
        <w:rPr>
          <w:rFonts w:ascii="Calibri,Bold" w:hAnsi="Calibri,Bold" w:cs="Times New Roman"/>
          <w:sz w:val="28"/>
          <w:szCs w:val="28"/>
        </w:rPr>
        <w:t>Post Care</w:t>
      </w:r>
    </w:p>
    <w:p w14:paraId="1F6CF2B0" w14:textId="43B4A0FA" w:rsidR="00871604"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Swelling, redness, firmness, itching and tenderness may be present for u</w:t>
      </w:r>
      <w:r w:rsidR="00736E08">
        <w:rPr>
          <w:rFonts w:ascii="Times New Roman" w:hAnsi="Times New Roman" w:cs="Times New Roman"/>
        </w:rPr>
        <w:t>p</w:t>
      </w:r>
      <w:r>
        <w:rPr>
          <w:rFonts w:ascii="Times New Roman" w:hAnsi="Times New Roman" w:cs="Times New Roman"/>
        </w:rPr>
        <w:t xml:space="preserve"> to two weeks. Use of cool packs may be used as needed. </w:t>
      </w:r>
    </w:p>
    <w:p w14:paraId="4793BA40" w14:textId="4EAB8DC7"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Sleep with your head elevated to reduce the amount of swelling. </w:t>
      </w:r>
    </w:p>
    <w:p w14:paraId="095CF83A" w14:textId="7123D5A5"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Do not massage or put pressure on the treated area, unless instructed by the injector. </w:t>
      </w:r>
    </w:p>
    <w:p w14:paraId="266AFACA" w14:textId="4572D003"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Wait 4 hours to apply cosmetics, moisturizers or any other lotions on the area. </w:t>
      </w:r>
    </w:p>
    <w:p w14:paraId="06C818FA" w14:textId="65B16939"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Avoid direct sunlight or extreme cold weather until initial swelling and/or redness has subsided.</w:t>
      </w:r>
    </w:p>
    <w:p w14:paraId="60A2EED6" w14:textId="4A5E5CB6"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Do not do heavy aerobic exercise, or do anything to raise your core body temperature or blood pressure for 24 hours.</w:t>
      </w:r>
    </w:p>
    <w:p w14:paraId="621E959C" w14:textId="1D9DBBFB"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The results will be immediate, but its best effects are noted after swelling has resolved.</w:t>
      </w:r>
    </w:p>
    <w:p w14:paraId="21178032" w14:textId="03F51673"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Motrin or Advil (ibuprofen), or Tylenol (acetaminophen) may be used as directed on the bottle, for any discomfort after the injection; unless otherwise stated by your physician. </w:t>
      </w:r>
    </w:p>
    <w:p w14:paraId="7F65EAFE" w14:textId="5F7E0CDE"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Benadryl 25-50mg, per directions on bottle, may be used for itching. Benadryl can make you sleepy. Do not drive or operate machinery accordingly.</w:t>
      </w:r>
    </w:p>
    <w:p w14:paraId="151E22A2" w14:textId="77777777" w:rsidR="00A321B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The use of Arnica Montana (available at health food stores), may help with bruising. It is available topically, as well as orally. Follow bottle directions. </w:t>
      </w:r>
    </w:p>
    <w:p w14:paraId="2C31CFEB" w14:textId="57D72E36" w:rsidR="00B91CCA" w:rsidRDefault="00A321B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Lumps, bumps, or irregular, asymmetrical areas may be noted, especially once swelling has subsided. It is normal to feel these</w:t>
      </w:r>
      <w:r w:rsidR="00736E08">
        <w:rPr>
          <w:rFonts w:ascii="Times New Roman" w:hAnsi="Times New Roman" w:cs="Times New Roman"/>
        </w:rPr>
        <w:t xml:space="preserve"> lumps and bumps, however the go</w:t>
      </w:r>
      <w:bookmarkStart w:id="0" w:name="_GoBack"/>
      <w:bookmarkEnd w:id="0"/>
      <w:r>
        <w:rPr>
          <w:rFonts w:ascii="Times New Roman" w:hAnsi="Times New Roman" w:cs="Times New Roman"/>
        </w:rPr>
        <w:t xml:space="preserve">al is to not have them visible. </w:t>
      </w:r>
    </w:p>
    <w:p w14:paraId="0725271F" w14:textId="77777777" w:rsidR="00B91CCA" w:rsidRDefault="00B91CC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Any severe swelling, itching, redness, increased discomfort or discharge from treated area should be reported to the office.</w:t>
      </w:r>
    </w:p>
    <w:p w14:paraId="275CF13F" w14:textId="77777777" w:rsidR="00B91CCA" w:rsidRDefault="00B91CC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Periodic touch-ups will help sustain the desired level of correction.</w:t>
      </w:r>
    </w:p>
    <w:p w14:paraId="13E4E61C" w14:textId="77777777" w:rsidR="00B91CCA" w:rsidRDefault="00B91CC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It can take up to TWO weeks for swelling and any bruising to subside. If additional filler is desired in an area of previous treatment, your provider will wait until the two weeks has passed.</w:t>
      </w:r>
    </w:p>
    <w:p w14:paraId="6C6AFD23" w14:textId="2B8519AE" w:rsidR="00A321BA" w:rsidRPr="00A321BA" w:rsidRDefault="00B91CCA" w:rsidP="00D7026C">
      <w:pPr>
        <w:pStyle w:val="ListParagraph"/>
        <w:numPr>
          <w:ilvl w:val="0"/>
          <w:numId w:val="3"/>
        </w:numPr>
        <w:spacing w:line="276" w:lineRule="auto"/>
        <w:rPr>
          <w:rFonts w:ascii="Times New Roman" w:hAnsi="Times New Roman" w:cs="Times New Roman"/>
        </w:rPr>
      </w:pPr>
      <w:r>
        <w:rPr>
          <w:rFonts w:ascii="Times New Roman" w:hAnsi="Times New Roman" w:cs="Times New Roman"/>
        </w:rPr>
        <w:t>Please call CHEEKy Medspa with any questions (907)252-2419.</w:t>
      </w:r>
      <w:r w:rsidR="00A321BA">
        <w:rPr>
          <w:rFonts w:ascii="Times New Roman" w:hAnsi="Times New Roman" w:cs="Times New Roman"/>
        </w:rPr>
        <w:t xml:space="preserve"> </w:t>
      </w:r>
    </w:p>
    <w:sectPr w:rsidR="00A321BA" w:rsidRPr="00A321BA" w:rsidSect="004436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01D4A" w14:textId="77777777" w:rsidR="00D52A98" w:rsidRDefault="00D52A98" w:rsidP="002C2947">
      <w:r>
        <w:separator/>
      </w:r>
    </w:p>
  </w:endnote>
  <w:endnote w:type="continuationSeparator" w:id="0">
    <w:p w14:paraId="21639178" w14:textId="77777777" w:rsidR="00D52A98" w:rsidRDefault="00D52A98"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46998690" w:rsidR="00165F43" w:rsidRDefault="00BB1CEA">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0ACC15C9" wp14:editId="526C80D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F179CA" w14:textId="0114EC0E" w:rsidR="00BB1CEA" w:rsidRDefault="006E18F5">
                                <w:pPr>
                                  <w:jc w:val="right"/>
                                  <w:rPr>
                                    <w:color w:val="7F7F7F" w:themeColor="text1" w:themeTint="80"/>
                                  </w:rPr>
                                </w:pPr>
                                <w:r>
                                  <w:rPr>
                                    <w:color w:val="7F7F7F" w:themeColor="text1" w:themeTint="80"/>
                                  </w:rPr>
                                  <w:t>Soldotna, AK</w:t>
                                </w:r>
                              </w:p>
                            </w:sdtContent>
                          </w:sdt>
                          <w:p w14:paraId="24DA0264" w14:textId="77777777" w:rsidR="00BB1CEA" w:rsidRDefault="00BB1CE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CC15C9"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2F179CA" w14:textId="0114EC0E" w:rsidR="00BB1CEA" w:rsidRDefault="006E18F5">
                          <w:pPr>
                            <w:jc w:val="right"/>
                            <w:rPr>
                              <w:color w:val="7F7F7F" w:themeColor="text1" w:themeTint="80"/>
                            </w:rPr>
                          </w:pPr>
                          <w:r>
                            <w:rPr>
                              <w:color w:val="7F7F7F" w:themeColor="text1" w:themeTint="80"/>
                            </w:rPr>
                            <w:t>Soldotna, AK</w:t>
                          </w:r>
                        </w:p>
                      </w:sdtContent>
                    </w:sdt>
                    <w:p w14:paraId="24DA0264" w14:textId="77777777" w:rsidR="00BB1CEA" w:rsidRDefault="00BB1CE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79749CA" wp14:editId="71F69F2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D10A6" w14:textId="77777777" w:rsidR="00BB1CEA" w:rsidRDefault="00BB1CE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52A9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49CA"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740D10A6" w14:textId="77777777" w:rsidR="00BB1CEA" w:rsidRDefault="00BB1CE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15EE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DA183" w14:textId="77777777" w:rsidR="00D52A98" w:rsidRDefault="00D52A98" w:rsidP="002C2947">
      <w:r>
        <w:separator/>
      </w:r>
    </w:p>
  </w:footnote>
  <w:footnote w:type="continuationSeparator" w:id="0">
    <w:p w14:paraId="166CEC6B" w14:textId="77777777" w:rsidR="00D52A98" w:rsidRDefault="00D52A98"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D52A98">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6D34193D" w:rsidR="002C2947" w:rsidRPr="00DC7EE7" w:rsidRDefault="00125ED0" w:rsidP="00DC7EE7">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D52A98">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A9C"/>
    <w:multiLevelType w:val="hybridMultilevel"/>
    <w:tmpl w:val="D2AC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64AFD"/>
    <w:multiLevelType w:val="hybridMultilevel"/>
    <w:tmpl w:val="2BA0E7D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710"/>
    <w:rsid w:val="00125ED0"/>
    <w:rsid w:val="00165F43"/>
    <w:rsid w:val="002A2F38"/>
    <w:rsid w:val="002C2947"/>
    <w:rsid w:val="004436E0"/>
    <w:rsid w:val="00546811"/>
    <w:rsid w:val="005A398A"/>
    <w:rsid w:val="006C2871"/>
    <w:rsid w:val="006E18F5"/>
    <w:rsid w:val="00736E08"/>
    <w:rsid w:val="00754FCE"/>
    <w:rsid w:val="00871604"/>
    <w:rsid w:val="00933374"/>
    <w:rsid w:val="00950695"/>
    <w:rsid w:val="00954937"/>
    <w:rsid w:val="00986C11"/>
    <w:rsid w:val="00A321BA"/>
    <w:rsid w:val="00B15EEB"/>
    <w:rsid w:val="00B91CCA"/>
    <w:rsid w:val="00BB1CEA"/>
    <w:rsid w:val="00BC574D"/>
    <w:rsid w:val="00BC73E4"/>
    <w:rsid w:val="00C162FB"/>
    <w:rsid w:val="00C375D8"/>
    <w:rsid w:val="00D52A98"/>
    <w:rsid w:val="00D7026C"/>
    <w:rsid w:val="00D96219"/>
    <w:rsid w:val="00DC7EE7"/>
    <w:rsid w:val="00E4647F"/>
    <w:rsid w:val="00E8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3CA97-33FE-E248-8085-3FF747FE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8</cp:revision>
  <dcterms:created xsi:type="dcterms:W3CDTF">2018-07-21T04:12:00Z</dcterms:created>
  <dcterms:modified xsi:type="dcterms:W3CDTF">2018-08-19T17:17:00Z</dcterms:modified>
</cp:coreProperties>
</file>